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2C3F1" w14:textId="646DF9C8" w:rsidR="00A95BC3" w:rsidRDefault="00A95BC3" w:rsidP="00A95BC3">
      <w:pPr>
        <w:pStyle w:val="NoSpacing"/>
      </w:pPr>
      <w:r w:rsidRPr="00C46FDB">
        <w:rPr>
          <w:u w:val="single"/>
        </w:rPr>
        <w:t xml:space="preserve">Richard </w:t>
      </w:r>
      <w:proofErr w:type="gramStart"/>
      <w:r w:rsidRPr="00C46FDB">
        <w:rPr>
          <w:u w:val="single"/>
        </w:rPr>
        <w:t>KEMYL</w:t>
      </w:r>
      <w:r w:rsidR="00C46FDB" w:rsidRPr="00C46FDB">
        <w:rPr>
          <w:u w:val="single"/>
        </w:rPr>
        <w:t>L</w:t>
      </w:r>
      <w:r w:rsidRPr="00C46FDB">
        <w:rPr>
          <w:u w:val="single"/>
        </w:rPr>
        <w:t xml:space="preserve">  </w:t>
      </w:r>
      <w:r w:rsidR="00C46FDB" w:rsidRPr="00C46FDB">
        <w:rPr>
          <w:u w:val="single"/>
        </w:rPr>
        <w:t>(</w:t>
      </w:r>
      <w:proofErr w:type="gramEnd"/>
      <w:r w:rsidR="00C46FDB" w:rsidRPr="00C46FDB">
        <w:rPr>
          <w:u w:val="single"/>
        </w:rPr>
        <w:t xml:space="preserve"> KEMYLLE)</w:t>
      </w:r>
      <w:r>
        <w:t xml:space="preserve">   (fl.1440)</w:t>
      </w:r>
    </w:p>
    <w:p w14:paraId="5BD3D249" w14:textId="77777777" w:rsidR="00A95BC3" w:rsidRDefault="00A95BC3" w:rsidP="00A95BC3">
      <w:pPr>
        <w:pStyle w:val="NoSpacing"/>
      </w:pPr>
    </w:p>
    <w:p w14:paraId="68371D46" w14:textId="5C848539" w:rsidR="00A95BC3" w:rsidRDefault="00A95BC3" w:rsidP="00A95BC3">
      <w:pPr>
        <w:pStyle w:val="NoSpacing"/>
      </w:pPr>
    </w:p>
    <w:p w14:paraId="58A12817" w14:textId="77777777" w:rsidR="00C46FDB" w:rsidRDefault="00C46FDB" w:rsidP="00C46FDB">
      <w:pPr>
        <w:pStyle w:val="NoSpacing"/>
      </w:pPr>
      <w:r>
        <w:t>26 Sep.1438</w:t>
      </w:r>
      <w:r>
        <w:tab/>
        <w:t>He was a juror on the inquisition post mortem held in Gloucester into</w:t>
      </w:r>
    </w:p>
    <w:p w14:paraId="398BED85" w14:textId="77777777" w:rsidR="00C46FDB" w:rsidRDefault="00C46FDB" w:rsidP="00C46FDB">
      <w:pPr>
        <w:pStyle w:val="NoSpacing"/>
      </w:pPr>
      <w:r>
        <w:tab/>
      </w:r>
      <w:r>
        <w:tab/>
        <w:t>lands of the late Margaret Cheyne(q.v.) in Gloucestershire and the adjacent</w:t>
      </w:r>
    </w:p>
    <w:p w14:paraId="4823E820" w14:textId="77777777" w:rsidR="00C46FDB" w:rsidRDefault="00C46FDB" w:rsidP="00C46FDB">
      <w:pPr>
        <w:pStyle w:val="NoSpacing"/>
      </w:pPr>
      <w:r>
        <w:tab/>
      </w:r>
      <w:r>
        <w:tab/>
        <w:t>Welsh March.</w:t>
      </w:r>
    </w:p>
    <w:p w14:paraId="62F7D487" w14:textId="248CE12E" w:rsidR="00C46FDB" w:rsidRDefault="00C46FDB" w:rsidP="00C46FDB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25-33)</w:t>
      </w:r>
    </w:p>
    <w:p w14:paraId="256AEFB5" w14:textId="77777777" w:rsidR="00A95BC3" w:rsidRDefault="00A95BC3" w:rsidP="00A95BC3">
      <w:pPr>
        <w:pStyle w:val="NoSpacing"/>
      </w:pPr>
      <w:r>
        <w:t xml:space="preserve">  3 Nov.1440</w:t>
      </w:r>
      <w:r>
        <w:tab/>
        <w:t xml:space="preserve">He was a juror on the inquisition post mortem held in Gloucester into </w:t>
      </w:r>
    </w:p>
    <w:p w14:paraId="127AAE1A" w14:textId="77777777" w:rsidR="00A95BC3" w:rsidRDefault="00A95BC3" w:rsidP="00A95BC3">
      <w:pPr>
        <w:pStyle w:val="NoSpacing"/>
      </w:pPr>
      <w:r>
        <w:tab/>
      </w:r>
      <w:r>
        <w:tab/>
        <w:t>lands held in Gloucestershire and the adjacent Welsh March by Isabel</w:t>
      </w:r>
    </w:p>
    <w:p w14:paraId="0775C988" w14:textId="77777777" w:rsidR="00A95BC3" w:rsidRDefault="00A95BC3" w:rsidP="00A95BC3">
      <w:pPr>
        <w:pStyle w:val="NoSpacing"/>
      </w:pPr>
      <w:r>
        <w:tab/>
      </w:r>
      <w:r>
        <w:tab/>
        <w:t>Beauchamp, Countess of Warwick(q.v.).</w:t>
      </w:r>
    </w:p>
    <w:p w14:paraId="32553754" w14:textId="22B6DE8D" w:rsidR="00C46FDB" w:rsidRDefault="00A95BC3" w:rsidP="00A95BC3">
      <w:pPr>
        <w:pStyle w:val="NoSpacing"/>
      </w:pPr>
      <w:r>
        <w:tab/>
      </w:r>
      <w:r>
        <w:tab/>
        <w:t>(</w:t>
      </w:r>
      <w:hyperlink r:id="rId6" w:history="1">
        <w:r w:rsidRPr="007B3CCE">
          <w:rPr>
            <w:rStyle w:val="Hyperlink"/>
          </w:rPr>
          <w:t>www.inquisitionspostmortem.ac.uk</w:t>
        </w:r>
      </w:hyperlink>
      <w:r>
        <w:t xml:space="preserve">  ref.25-230)</w:t>
      </w:r>
    </w:p>
    <w:p w14:paraId="255E780B" w14:textId="77777777" w:rsidR="00A95BC3" w:rsidRDefault="00A95BC3" w:rsidP="00A95BC3">
      <w:pPr>
        <w:pStyle w:val="NoSpacing"/>
      </w:pPr>
    </w:p>
    <w:p w14:paraId="3430179D" w14:textId="77777777" w:rsidR="00A95BC3" w:rsidRDefault="00A95BC3" w:rsidP="00A95BC3">
      <w:pPr>
        <w:pStyle w:val="NoSpacing"/>
      </w:pPr>
    </w:p>
    <w:p w14:paraId="34069ECE" w14:textId="6A14525C" w:rsidR="00E47068" w:rsidRDefault="00A95BC3" w:rsidP="00A95BC3">
      <w:pPr>
        <w:pStyle w:val="NoSpacing"/>
      </w:pPr>
      <w:r>
        <w:t>12 September 2015</w:t>
      </w:r>
    </w:p>
    <w:p w14:paraId="28A8720F" w14:textId="4D44E85D" w:rsidR="00C46FDB" w:rsidRPr="00A95BC3" w:rsidRDefault="00C46FDB" w:rsidP="00A95BC3">
      <w:pPr>
        <w:pStyle w:val="NoSpacing"/>
      </w:pPr>
      <w:r>
        <w:t>29 January 2018</w:t>
      </w:r>
      <w:bookmarkStart w:id="0" w:name="_GoBack"/>
      <w:bookmarkEnd w:id="0"/>
    </w:p>
    <w:sectPr w:rsidR="00C46FDB" w:rsidRPr="00A95B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96592" w14:textId="77777777" w:rsidR="00A95BC3" w:rsidRDefault="00A95BC3" w:rsidP="00920DE3">
      <w:pPr>
        <w:spacing w:after="0" w:line="240" w:lineRule="auto"/>
      </w:pPr>
      <w:r>
        <w:separator/>
      </w:r>
    </w:p>
  </w:endnote>
  <w:endnote w:type="continuationSeparator" w:id="0">
    <w:p w14:paraId="455677FC" w14:textId="77777777" w:rsidR="00A95BC3" w:rsidRDefault="00A95BC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C3F19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AE9CA" w14:textId="77777777" w:rsidR="00C009D8" w:rsidRPr="00C009D8" w:rsidRDefault="00C009D8">
    <w:pPr>
      <w:pStyle w:val="Footer"/>
    </w:pPr>
    <w:r>
      <w:t>Copyright I.S.Rogers 9 August 2013</w:t>
    </w:r>
  </w:p>
  <w:p w14:paraId="4777AECB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DD4B3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70439" w14:textId="77777777" w:rsidR="00A95BC3" w:rsidRDefault="00A95BC3" w:rsidP="00920DE3">
      <w:pPr>
        <w:spacing w:after="0" w:line="240" w:lineRule="auto"/>
      </w:pPr>
      <w:r>
        <w:separator/>
      </w:r>
    </w:p>
  </w:footnote>
  <w:footnote w:type="continuationSeparator" w:id="0">
    <w:p w14:paraId="770C5860" w14:textId="77777777" w:rsidR="00A95BC3" w:rsidRDefault="00A95BC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7E8C0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4416C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865E6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5BC3"/>
    <w:rsid w:val="00120749"/>
    <w:rsid w:val="00624CAE"/>
    <w:rsid w:val="00920DE3"/>
    <w:rsid w:val="00A95BC3"/>
    <w:rsid w:val="00C009D8"/>
    <w:rsid w:val="00C46FDB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869F6"/>
  <w15:docId w15:val="{E2297CFA-E26C-474C-8D08-5DED87339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95B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2015-09-12T21:19:00Z</dcterms:created>
  <dcterms:modified xsi:type="dcterms:W3CDTF">2018-01-29T08:11:00Z</dcterms:modified>
</cp:coreProperties>
</file>